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778D022E" w14:textId="77777777" w:rsidR="006B7A94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77999937" w14:textId="77777777" w:rsidR="006B7A94" w:rsidRDefault="0000000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5A97D295" w14:textId="32897759" w:rsidR="006B7A94" w:rsidRDefault="00122F3A">
      <w:pPr>
        <w:spacing w:after="40"/>
      </w:pPr>
      <w:r>
        <w:rPr>
          <w:b/>
          <w:color w:val="000000"/>
          <w:sz w:val="32"/>
        </w:rPr>
        <w:t>Option D: Science vs. Art: What Makes Science Distinct?</w:t>
      </w:r>
    </w:p>
    <w:p w14:paraId="0D7684DC" w14:textId="77777777" w:rsidR="006B7A94" w:rsidRPr="00122F3A" w:rsidRDefault="00000000">
      <w:pPr>
        <w:spacing w:after="120"/>
        <w:rPr>
          <w:lang w:val="fr-FR"/>
        </w:rPr>
      </w:pPr>
      <w:proofErr w:type="spellStart"/>
      <w:r w:rsidRPr="00122F3A">
        <w:rPr>
          <w:b/>
          <w:color w:val="000000"/>
          <w:sz w:val="19"/>
          <w:lang w:val="fr-FR"/>
        </w:rPr>
        <w:t>Stretches</w:t>
      </w:r>
      <w:proofErr w:type="spellEnd"/>
      <w:r w:rsidRPr="00122F3A">
        <w:rPr>
          <w:b/>
          <w:color w:val="000000"/>
          <w:sz w:val="19"/>
          <w:lang w:val="fr-FR"/>
        </w:rPr>
        <w:t xml:space="preserve"> </w:t>
      </w:r>
      <w:proofErr w:type="spellStart"/>
      <w:r w:rsidRPr="00122F3A">
        <w:rPr>
          <w:b/>
          <w:color w:val="000000"/>
          <w:sz w:val="19"/>
          <w:lang w:val="fr-FR"/>
        </w:rPr>
        <w:t>Level</w:t>
      </w:r>
      <w:proofErr w:type="spellEnd"/>
      <w:r w:rsidRPr="00122F3A">
        <w:rPr>
          <w:b/>
          <w:color w:val="000000"/>
          <w:sz w:val="19"/>
          <w:lang w:val="fr-FR"/>
        </w:rPr>
        <w:t xml:space="preserve"> 3.0 </w:t>
      </w:r>
      <w:proofErr w:type="spellStart"/>
      <w:r w:rsidRPr="00122F3A">
        <w:rPr>
          <w:b/>
          <w:color w:val="000000"/>
          <w:sz w:val="19"/>
          <w:lang w:val="fr-FR"/>
        </w:rPr>
        <w:t>targets</w:t>
      </w:r>
      <w:proofErr w:type="spellEnd"/>
      <w:r w:rsidRPr="00122F3A">
        <w:rPr>
          <w:b/>
          <w:color w:val="000000"/>
          <w:sz w:val="19"/>
          <w:lang w:val="fr-FR"/>
        </w:rPr>
        <w:t>: SC.912.N.1.1 T1, T2 · SC.912.N.1.2 T1, T2 · SC.912.N.1.6 T1</w:t>
      </w:r>
    </w:p>
    <w:p w14:paraId="16D3A086" w14:textId="5FC21EEB" w:rsidR="006B7A94" w:rsidRDefault="00000000">
      <w:pPr>
        <w:spacing w:after="100"/>
      </w:pPr>
      <w:r>
        <w:rPr>
          <w:i/>
          <w:color w:val="444444"/>
          <w:sz w:val="21"/>
        </w:rPr>
        <w:t>History and art answer questions too</w:t>
      </w:r>
      <w:r w:rsidR="00122F3A">
        <w:rPr>
          <w:i/>
          <w:color w:val="444444"/>
          <w:sz w:val="21"/>
        </w:rPr>
        <w:t xml:space="preserve">, </w:t>
      </w:r>
      <w:r>
        <w:rPr>
          <w:i/>
          <w:color w:val="444444"/>
          <w:sz w:val="21"/>
        </w:rPr>
        <w:t>so what makes science distinct? Compare the methods of science to the methods of a non-scientific field and identify precisely which characteristics separate them.</w:t>
      </w:r>
    </w:p>
    <w:p w14:paraId="4FC1FBC9" w14:textId="77777777" w:rsidR="006B7A94" w:rsidRDefault="00000000">
      <w:pPr>
        <w:spacing w:before="200" w:after="80"/>
      </w:pPr>
      <w:r>
        <w:rPr>
          <w:b/>
          <w:color w:val="1E3A5F"/>
          <w:sz w:val="26"/>
        </w:rPr>
        <w:t>Part 1 — Compare</w:t>
      </w:r>
    </w:p>
    <w:p w14:paraId="5FE53651" w14:textId="77777777" w:rsidR="006B7A94" w:rsidRDefault="00000000">
      <w:pPr>
        <w:spacing w:after="40"/>
        <w:ind w:left="360"/>
      </w:pPr>
      <w:r>
        <w:rPr>
          <w:color w:val="000000"/>
          <w:sz w:val="21"/>
        </w:rPr>
        <w:t>1.  Choose a non-scientific field: history, art, music, or literature. Describe how that field produces and evaluates knowledge (how does a historian or artist know something is "true" or "good"?).</w:t>
      </w:r>
    </w:p>
    <w:p w14:paraId="7761BBA1" w14:textId="77777777" w:rsidR="006B7A94" w:rsidRDefault="00000000">
      <w:pPr>
        <w:spacing w:after="40"/>
        <w:ind w:left="360"/>
      </w:pPr>
      <w:r>
        <w:rPr>
          <w:color w:val="000000"/>
          <w:sz w:val="21"/>
        </w:rPr>
        <w:t>2.  Describe how science produces and evaluates knowledge.</w:t>
      </w:r>
    </w:p>
    <w:p w14:paraId="7E6694D5" w14:textId="77777777" w:rsidR="006B7A94" w:rsidRDefault="00000000">
      <w:pPr>
        <w:spacing w:before="200" w:after="80"/>
      </w:pPr>
      <w:r>
        <w:rPr>
          <w:b/>
          <w:color w:val="1E3A5F"/>
          <w:sz w:val="26"/>
        </w:rPr>
        <w:t>Part 2 — Pinpoint the Differences</w:t>
      </w:r>
    </w:p>
    <w:p w14:paraId="4068B38D" w14:textId="77777777" w:rsidR="006B7A94" w:rsidRDefault="00000000">
      <w:pPr>
        <w:spacing w:after="40"/>
        <w:ind w:left="360"/>
      </w:pPr>
      <w:r>
        <w:rPr>
          <w:color w:val="000000"/>
          <w:sz w:val="21"/>
        </w:rPr>
        <w:t>1.  For each characteristic of science below, explain whether the field you chose also has it — and if not, why not: EMPIRICAL, TESTABLE, REPLICABLE, LOGICAL REASONING.</w:t>
      </w:r>
    </w:p>
    <w:p w14:paraId="0BBD11F3" w14:textId="77777777" w:rsidR="006B7A94" w:rsidRDefault="00000000">
      <w:pPr>
        <w:spacing w:after="40"/>
        <w:ind w:left="360"/>
      </w:pPr>
      <w:r>
        <w:rPr>
          <w:color w:val="000000"/>
          <w:sz w:val="21"/>
        </w:rPr>
        <w:t>2.  Identify at least two characteristics of science that your chosen field does NOT reliably have.</w:t>
      </w:r>
    </w:p>
    <w:p w14:paraId="62B06FDF" w14:textId="77777777" w:rsidR="006B7A94" w:rsidRDefault="00000000">
      <w:pPr>
        <w:spacing w:before="200" w:after="80"/>
      </w:pPr>
      <w:r>
        <w:rPr>
          <w:b/>
          <w:color w:val="1E3A5F"/>
          <w:sz w:val="26"/>
        </w:rPr>
        <w:t>Part 3 — The Shared Ground</w:t>
      </w:r>
    </w:p>
    <w:p w14:paraId="25C0ACC2" w14:textId="352914CF" w:rsidR="006B7A94" w:rsidRDefault="00000000">
      <w:pPr>
        <w:spacing w:after="80"/>
      </w:pPr>
      <w:r>
        <w:rPr>
          <w:color w:val="000000"/>
          <w:sz w:val="21"/>
        </w:rPr>
        <w:t>Acknowledge one way in which the two fields overlap, and explain why that overlap does NOT make the field a science.</w:t>
      </w:r>
    </w:p>
    <w:p w14:paraId="6BB053C8" w14:textId="77777777" w:rsidR="006B7A94" w:rsidRDefault="006B7A94">
      <w:pPr>
        <w:spacing w:after="160"/>
      </w:pPr>
    </w:p>
    <w:p w14:paraId="668B2088" w14:textId="77777777" w:rsidR="006B7A94" w:rsidRDefault="006B7A94">
      <w:pPr>
        <w:spacing w:after="160"/>
      </w:pPr>
    </w:p>
    <w:p w14:paraId="026BEB6F" w14:textId="77777777" w:rsidR="006B7A94" w:rsidRDefault="006B7A94">
      <w:pPr>
        <w:spacing w:after="160"/>
      </w:pPr>
    </w:p>
    <w:p w14:paraId="0133B5A1" w14:textId="77777777" w:rsidR="006B7A94" w:rsidRDefault="006B7A94">
      <w:pPr>
        <w:spacing w:after="160"/>
      </w:pPr>
    </w:p>
    <w:p w14:paraId="2026E5C0" w14:textId="77777777" w:rsidR="006B7A94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