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7CA2F" w14:textId="77777777" w:rsidR="00677AE4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623424E5" w14:textId="77777777" w:rsidR="00677AE4" w:rsidRDefault="00000000">
      <w:pPr>
        <w:spacing w:after="40"/>
      </w:pPr>
      <w:r>
        <w:rPr>
          <w:color w:val="444444"/>
          <w:sz w:val="19"/>
        </w:rPr>
        <w:t>SHOULD DO   |   Area 1 · The Scientific Process &amp; What Constitutes Science</w:t>
      </w:r>
    </w:p>
    <w:p w14:paraId="05784B66" w14:textId="1B60B734" w:rsidR="00677AE4" w:rsidRDefault="008C4945">
      <w:pPr>
        <w:spacing w:after="40"/>
      </w:pPr>
      <w:r>
        <w:rPr>
          <w:b/>
          <w:color w:val="000000"/>
          <w:sz w:val="32"/>
        </w:rPr>
        <w:t xml:space="preserve">Option B: </w:t>
      </w:r>
      <w:r w:rsidR="00000000">
        <w:rPr>
          <w:b/>
          <w:color w:val="000000"/>
          <w:sz w:val="32"/>
        </w:rPr>
        <w:t>Science Words Match-Up</w:t>
      </w:r>
    </w:p>
    <w:p w14:paraId="72F1323D" w14:textId="77777777" w:rsidR="00677AE4" w:rsidRDefault="00000000">
      <w:pPr>
        <w:spacing w:after="120"/>
      </w:pPr>
      <w:r>
        <w:rPr>
          <w:b/>
          <w:color w:val="000000"/>
          <w:sz w:val="19"/>
        </w:rPr>
        <w:t>Supports Level 3.0 targets: SC.912.N.1.1 T1, T2 · SC.912.N.1.2 T1, T2 · SC.912.N.1.6 T1</w:t>
      </w:r>
    </w:p>
    <w:p w14:paraId="2A21321E" w14:textId="77777777" w:rsidR="00677AE4" w:rsidRDefault="00000000">
      <w:pPr>
        <w:spacing w:after="100"/>
      </w:pPr>
      <w:r>
        <w:rPr>
          <w:i/>
          <w:color w:val="444444"/>
          <w:sz w:val="21"/>
        </w:rPr>
        <w:t>Match each vocabulary term to its precise definition, then give an example of each.</w:t>
      </w:r>
    </w:p>
    <w:p w14:paraId="568C685D" w14:textId="77777777" w:rsidR="00677AE4" w:rsidRDefault="00000000">
      <w:pPr>
        <w:spacing w:before="200" w:after="80"/>
      </w:pPr>
      <w:r>
        <w:rPr>
          <w:b/>
          <w:color w:val="1E3A5F"/>
          <w:sz w:val="26"/>
        </w:rPr>
        <w:t>Part 1 — Match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677AE4" w14:paraId="61E829EB" w14:textId="77777777">
        <w:tc>
          <w:tcPr>
            <w:tcW w:w="5220" w:type="dxa"/>
            <w:shd w:val="clear" w:color="auto" w:fill="1E3A5F"/>
          </w:tcPr>
          <w:p w14:paraId="638C8BDA" w14:textId="77777777" w:rsidR="00677AE4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Term</w:t>
            </w:r>
          </w:p>
        </w:tc>
        <w:tc>
          <w:tcPr>
            <w:tcW w:w="5220" w:type="dxa"/>
            <w:shd w:val="clear" w:color="auto" w:fill="1E3A5F"/>
          </w:tcPr>
          <w:p w14:paraId="21DE22C2" w14:textId="77777777" w:rsidR="00677AE4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Letter of definition</w:t>
            </w:r>
          </w:p>
        </w:tc>
      </w:tr>
      <w:tr w:rsidR="00677AE4" w14:paraId="156E2656" w14:textId="77777777">
        <w:tc>
          <w:tcPr>
            <w:tcW w:w="5220" w:type="dxa"/>
          </w:tcPr>
          <w:p w14:paraId="229CF41D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Empirical</w:t>
            </w:r>
          </w:p>
        </w:tc>
        <w:tc>
          <w:tcPr>
            <w:tcW w:w="5220" w:type="dxa"/>
          </w:tcPr>
          <w:p w14:paraId="7A4DCAE8" w14:textId="77777777" w:rsidR="00677AE4" w:rsidRDefault="00677AE4">
            <w:pPr>
              <w:spacing w:before="20" w:after="20"/>
            </w:pPr>
          </w:p>
        </w:tc>
      </w:tr>
      <w:tr w:rsidR="00677AE4" w14:paraId="3F46A582" w14:textId="77777777">
        <w:tc>
          <w:tcPr>
            <w:tcW w:w="5220" w:type="dxa"/>
          </w:tcPr>
          <w:p w14:paraId="3DC1750E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Testable</w:t>
            </w:r>
          </w:p>
        </w:tc>
        <w:tc>
          <w:tcPr>
            <w:tcW w:w="5220" w:type="dxa"/>
          </w:tcPr>
          <w:p w14:paraId="41B45C53" w14:textId="77777777" w:rsidR="00677AE4" w:rsidRDefault="00677AE4">
            <w:pPr>
              <w:spacing w:before="20" w:after="20"/>
            </w:pPr>
          </w:p>
        </w:tc>
      </w:tr>
      <w:tr w:rsidR="00677AE4" w14:paraId="63824CF3" w14:textId="77777777">
        <w:tc>
          <w:tcPr>
            <w:tcW w:w="5220" w:type="dxa"/>
          </w:tcPr>
          <w:p w14:paraId="14483F66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Replicable</w:t>
            </w:r>
          </w:p>
        </w:tc>
        <w:tc>
          <w:tcPr>
            <w:tcW w:w="5220" w:type="dxa"/>
          </w:tcPr>
          <w:p w14:paraId="32B4F75C" w14:textId="77777777" w:rsidR="00677AE4" w:rsidRDefault="00677AE4">
            <w:pPr>
              <w:spacing w:before="20" w:after="20"/>
            </w:pPr>
          </w:p>
        </w:tc>
      </w:tr>
      <w:tr w:rsidR="00677AE4" w14:paraId="7CBA0C11" w14:textId="77777777">
        <w:tc>
          <w:tcPr>
            <w:tcW w:w="5220" w:type="dxa"/>
          </w:tcPr>
          <w:p w14:paraId="18CEFFE4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Hypothesis</w:t>
            </w:r>
          </w:p>
        </w:tc>
        <w:tc>
          <w:tcPr>
            <w:tcW w:w="5220" w:type="dxa"/>
          </w:tcPr>
          <w:p w14:paraId="583B79BC" w14:textId="77777777" w:rsidR="00677AE4" w:rsidRDefault="00677AE4">
            <w:pPr>
              <w:spacing w:before="20" w:after="20"/>
            </w:pPr>
          </w:p>
        </w:tc>
      </w:tr>
      <w:tr w:rsidR="00677AE4" w14:paraId="1D3A491D" w14:textId="77777777">
        <w:tc>
          <w:tcPr>
            <w:tcW w:w="5220" w:type="dxa"/>
          </w:tcPr>
          <w:p w14:paraId="086DE22A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Theory</w:t>
            </w:r>
          </w:p>
        </w:tc>
        <w:tc>
          <w:tcPr>
            <w:tcW w:w="5220" w:type="dxa"/>
          </w:tcPr>
          <w:p w14:paraId="7A8A0DA4" w14:textId="77777777" w:rsidR="00677AE4" w:rsidRDefault="00677AE4">
            <w:pPr>
              <w:spacing w:before="20" w:after="20"/>
            </w:pPr>
          </w:p>
        </w:tc>
      </w:tr>
      <w:tr w:rsidR="00677AE4" w14:paraId="5816755A" w14:textId="77777777">
        <w:tc>
          <w:tcPr>
            <w:tcW w:w="5220" w:type="dxa"/>
          </w:tcPr>
          <w:p w14:paraId="60138CD0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Inference</w:t>
            </w:r>
          </w:p>
        </w:tc>
        <w:tc>
          <w:tcPr>
            <w:tcW w:w="5220" w:type="dxa"/>
          </w:tcPr>
          <w:p w14:paraId="690DF900" w14:textId="77777777" w:rsidR="00677AE4" w:rsidRDefault="00677AE4">
            <w:pPr>
              <w:spacing w:before="20" w:after="20"/>
            </w:pPr>
          </w:p>
        </w:tc>
      </w:tr>
      <w:tr w:rsidR="00677AE4" w14:paraId="2AA2C619" w14:textId="77777777">
        <w:tc>
          <w:tcPr>
            <w:tcW w:w="5220" w:type="dxa"/>
          </w:tcPr>
          <w:p w14:paraId="70A0DD4D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Observation</w:t>
            </w:r>
          </w:p>
        </w:tc>
        <w:tc>
          <w:tcPr>
            <w:tcW w:w="5220" w:type="dxa"/>
          </w:tcPr>
          <w:p w14:paraId="6656CA7B" w14:textId="77777777" w:rsidR="00677AE4" w:rsidRDefault="00677AE4">
            <w:pPr>
              <w:spacing w:before="20" w:after="20"/>
            </w:pPr>
          </w:p>
        </w:tc>
      </w:tr>
      <w:tr w:rsidR="00677AE4" w14:paraId="52B88AD6" w14:textId="77777777">
        <w:tc>
          <w:tcPr>
            <w:tcW w:w="5220" w:type="dxa"/>
          </w:tcPr>
          <w:p w14:paraId="419678C3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Evidence</w:t>
            </w:r>
          </w:p>
        </w:tc>
        <w:tc>
          <w:tcPr>
            <w:tcW w:w="5220" w:type="dxa"/>
          </w:tcPr>
          <w:p w14:paraId="44A395D9" w14:textId="77777777" w:rsidR="00677AE4" w:rsidRDefault="00677AE4">
            <w:pPr>
              <w:spacing w:before="20" w:after="20"/>
            </w:pPr>
          </w:p>
        </w:tc>
      </w:tr>
      <w:tr w:rsidR="00677AE4" w14:paraId="4DB4C82C" w14:textId="77777777">
        <w:tc>
          <w:tcPr>
            <w:tcW w:w="5220" w:type="dxa"/>
          </w:tcPr>
          <w:p w14:paraId="0CB307E4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Logical reasoning</w:t>
            </w:r>
          </w:p>
        </w:tc>
        <w:tc>
          <w:tcPr>
            <w:tcW w:w="5220" w:type="dxa"/>
          </w:tcPr>
          <w:p w14:paraId="4B4268A1" w14:textId="77777777" w:rsidR="00677AE4" w:rsidRDefault="00677AE4">
            <w:pPr>
              <w:spacing w:before="20" w:after="20"/>
            </w:pPr>
          </w:p>
        </w:tc>
      </w:tr>
    </w:tbl>
    <w:p w14:paraId="2B70181A" w14:textId="77777777" w:rsidR="00677AE4" w:rsidRDefault="00000000">
      <w:pPr>
        <w:spacing w:before="200" w:after="80"/>
      </w:pPr>
      <w:r>
        <w:rPr>
          <w:b/>
          <w:color w:val="1E3A5F"/>
          <w:sz w:val="26"/>
        </w:rPr>
        <w:t>Definitions (A–I)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677AE4" w14:paraId="2498600F" w14:textId="77777777">
        <w:tc>
          <w:tcPr>
            <w:tcW w:w="5220" w:type="dxa"/>
            <w:shd w:val="clear" w:color="auto" w:fill="1E3A5F"/>
          </w:tcPr>
          <w:p w14:paraId="0659684D" w14:textId="77777777" w:rsidR="00677AE4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Letter</w:t>
            </w:r>
          </w:p>
        </w:tc>
        <w:tc>
          <w:tcPr>
            <w:tcW w:w="5220" w:type="dxa"/>
            <w:shd w:val="clear" w:color="auto" w:fill="1E3A5F"/>
          </w:tcPr>
          <w:p w14:paraId="2F03170F" w14:textId="77777777" w:rsidR="00677AE4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Definition</w:t>
            </w:r>
          </w:p>
        </w:tc>
      </w:tr>
      <w:tr w:rsidR="00677AE4" w14:paraId="7E82BA4C" w14:textId="77777777">
        <w:tc>
          <w:tcPr>
            <w:tcW w:w="5220" w:type="dxa"/>
          </w:tcPr>
          <w:p w14:paraId="04A9EF7A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</w:t>
            </w:r>
          </w:p>
        </w:tc>
        <w:tc>
          <w:tcPr>
            <w:tcW w:w="5220" w:type="dxa"/>
          </w:tcPr>
          <w:p w14:paraId="0654CE80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Can be investigated through experimentation and/or data analysis</w:t>
            </w:r>
          </w:p>
        </w:tc>
      </w:tr>
      <w:tr w:rsidR="00677AE4" w14:paraId="2FC4B9B7" w14:textId="77777777">
        <w:tc>
          <w:tcPr>
            <w:tcW w:w="5220" w:type="dxa"/>
          </w:tcPr>
          <w:p w14:paraId="7831DF7B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B</w:t>
            </w:r>
          </w:p>
        </w:tc>
        <w:tc>
          <w:tcPr>
            <w:tcW w:w="5220" w:type="dxa"/>
          </w:tcPr>
          <w:p w14:paraId="2C5764DA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 conclusion drawn from observations</w:t>
            </w:r>
          </w:p>
        </w:tc>
      </w:tr>
      <w:tr w:rsidR="00677AE4" w14:paraId="7A648C04" w14:textId="77777777">
        <w:tc>
          <w:tcPr>
            <w:tcW w:w="5220" w:type="dxa"/>
          </w:tcPr>
          <w:p w14:paraId="29157600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C</w:t>
            </w:r>
          </w:p>
        </w:tc>
        <w:tc>
          <w:tcPr>
            <w:tcW w:w="5220" w:type="dxa"/>
          </w:tcPr>
          <w:p w14:paraId="375CB3A5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 description of what is directly seen or measured</w:t>
            </w:r>
          </w:p>
        </w:tc>
      </w:tr>
      <w:tr w:rsidR="00677AE4" w14:paraId="3C31A982" w14:textId="77777777">
        <w:tc>
          <w:tcPr>
            <w:tcW w:w="5220" w:type="dxa"/>
          </w:tcPr>
          <w:p w14:paraId="7E5C75CD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D</w:t>
            </w:r>
          </w:p>
        </w:tc>
        <w:tc>
          <w:tcPr>
            <w:tcW w:w="5220" w:type="dxa"/>
          </w:tcPr>
          <w:p w14:paraId="3C203F85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Results that can be repeated by others and obtain similar outcomes</w:t>
            </w:r>
          </w:p>
        </w:tc>
      </w:tr>
      <w:tr w:rsidR="00677AE4" w14:paraId="7A45EEEB" w14:textId="77777777">
        <w:tc>
          <w:tcPr>
            <w:tcW w:w="5220" w:type="dxa"/>
          </w:tcPr>
          <w:p w14:paraId="5840B20C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E</w:t>
            </w:r>
          </w:p>
        </w:tc>
        <w:tc>
          <w:tcPr>
            <w:tcW w:w="5220" w:type="dxa"/>
          </w:tcPr>
          <w:p w14:paraId="44FB5DAF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Based on measurement and direct experience rather than opinion</w:t>
            </w:r>
          </w:p>
        </w:tc>
      </w:tr>
      <w:tr w:rsidR="00677AE4" w14:paraId="1FBF9BA0" w14:textId="77777777">
        <w:tc>
          <w:tcPr>
            <w:tcW w:w="5220" w:type="dxa"/>
          </w:tcPr>
          <w:p w14:paraId="67EBA03C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F</w:t>
            </w:r>
          </w:p>
        </w:tc>
        <w:tc>
          <w:tcPr>
            <w:tcW w:w="5220" w:type="dxa"/>
          </w:tcPr>
          <w:p w14:paraId="556F092B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Information gathered that supports or refutes a claim</w:t>
            </w:r>
          </w:p>
        </w:tc>
      </w:tr>
      <w:tr w:rsidR="00677AE4" w14:paraId="2273EC1F" w14:textId="77777777">
        <w:tc>
          <w:tcPr>
            <w:tcW w:w="5220" w:type="dxa"/>
          </w:tcPr>
          <w:p w14:paraId="14C21D46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G</w:t>
            </w:r>
          </w:p>
        </w:tc>
        <w:tc>
          <w:tcPr>
            <w:tcW w:w="5220" w:type="dxa"/>
          </w:tcPr>
          <w:p w14:paraId="75E9B93A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 testable prediction about how variables are related</w:t>
            </w:r>
          </w:p>
        </w:tc>
      </w:tr>
      <w:tr w:rsidR="00677AE4" w14:paraId="119044AD" w14:textId="77777777">
        <w:tc>
          <w:tcPr>
            <w:tcW w:w="5220" w:type="dxa"/>
          </w:tcPr>
          <w:p w14:paraId="54361317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H</w:t>
            </w:r>
          </w:p>
        </w:tc>
        <w:tc>
          <w:tcPr>
            <w:tcW w:w="5220" w:type="dxa"/>
          </w:tcPr>
          <w:p w14:paraId="39872B2E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Drawing conclusions from evidence in a step-by-step way</w:t>
            </w:r>
          </w:p>
        </w:tc>
      </w:tr>
      <w:tr w:rsidR="00677AE4" w14:paraId="67543409" w14:textId="77777777">
        <w:tc>
          <w:tcPr>
            <w:tcW w:w="5220" w:type="dxa"/>
          </w:tcPr>
          <w:p w14:paraId="66A766D4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I</w:t>
            </w:r>
          </w:p>
        </w:tc>
        <w:tc>
          <w:tcPr>
            <w:tcW w:w="5220" w:type="dxa"/>
          </w:tcPr>
          <w:p w14:paraId="3F20C5E2" w14:textId="77777777" w:rsidR="00677AE4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 well-supported explanation of a phenomenon</w:t>
            </w:r>
          </w:p>
        </w:tc>
      </w:tr>
    </w:tbl>
    <w:p w14:paraId="245D1B4E" w14:textId="77777777" w:rsidR="00677AE4" w:rsidRDefault="00000000">
      <w:pPr>
        <w:spacing w:before="200" w:after="80"/>
      </w:pPr>
      <w:r>
        <w:rPr>
          <w:b/>
          <w:color w:val="1E3A5F"/>
          <w:sz w:val="26"/>
        </w:rPr>
        <w:t>Part 2 — Example, Please</w:t>
      </w:r>
    </w:p>
    <w:p w14:paraId="22ED579B" w14:textId="77777777" w:rsidR="00677AE4" w:rsidRDefault="00000000">
      <w:pPr>
        <w:spacing w:after="80"/>
      </w:pPr>
      <w:r>
        <w:rPr>
          <w:color w:val="000000"/>
          <w:sz w:val="21"/>
        </w:rPr>
        <w:t>For each term, give one example from this unit (e.g., Elephant Toothpaste, boiling point data, density graph).</w:t>
      </w:r>
    </w:p>
    <w:p w14:paraId="064687BD" w14:textId="77777777" w:rsidR="00677AE4" w:rsidRDefault="00677AE4">
      <w:pPr>
        <w:spacing w:after="160"/>
      </w:pPr>
    </w:p>
    <w:p w14:paraId="5AD21A80" w14:textId="77777777" w:rsidR="00677AE4" w:rsidRDefault="00677AE4">
      <w:pPr>
        <w:spacing w:after="160"/>
      </w:pPr>
    </w:p>
    <w:p w14:paraId="494F8D39" w14:textId="77777777" w:rsidR="00677AE4" w:rsidRDefault="00677AE4">
      <w:pPr>
        <w:spacing w:after="160"/>
      </w:pPr>
    </w:p>
    <w:p w14:paraId="0BE98CB1" w14:textId="77777777" w:rsidR="00677AE4" w:rsidRDefault="00677AE4">
      <w:pPr>
        <w:spacing w:after="160"/>
      </w:pPr>
    </w:p>
    <w:p w14:paraId="19C712A2" w14:textId="77777777" w:rsidR="00677AE4" w:rsidRDefault="00677AE4">
      <w:pPr>
        <w:spacing w:after="160"/>
      </w:pPr>
    </w:p>
    <w:p w14:paraId="05228A67" w14:textId="77777777" w:rsidR="00677AE4" w:rsidRDefault="00677AE4">
      <w:pPr>
        <w:spacing w:after="160"/>
      </w:pPr>
    </w:p>
    <w:p w14:paraId="192431B7" w14:textId="77777777" w:rsidR="00677AE4" w:rsidRDefault="00677AE4">
      <w:pPr>
        <w:spacing w:after="40"/>
      </w:pPr>
    </w:p>
    <w:p w14:paraId="739CD1A9" w14:textId="77777777" w:rsidR="00677AE4" w:rsidRDefault="00000000">
      <w:r>
        <w:br w:type="page"/>
      </w:r>
    </w:p>
    <w:p w14:paraId="6224482A" w14:textId="77777777" w:rsidR="00677AE4" w:rsidRDefault="00000000">
      <w:pPr>
        <w:spacing w:after="120"/>
      </w:pPr>
      <w:r>
        <w:rPr>
          <w:b/>
          <w:color w:val="1E3A5F"/>
          <w:sz w:val="28"/>
        </w:rPr>
        <w:lastRenderedPageBreak/>
        <w:t>TEACHER KEY — Science Words Match-Up</w:t>
      </w:r>
    </w:p>
    <w:p w14:paraId="24F15232" w14:textId="77777777" w:rsidR="00677AE4" w:rsidRDefault="00000000">
      <w:pPr>
        <w:spacing w:before="200" w:after="80"/>
      </w:pPr>
      <w:r>
        <w:rPr>
          <w:b/>
          <w:color w:val="1E3A5F"/>
          <w:sz w:val="26"/>
        </w:rPr>
        <w:t>Part 1 — Matches</w:t>
      </w:r>
    </w:p>
    <w:p w14:paraId="58EB00F5" w14:textId="77777777" w:rsidR="00677AE4" w:rsidRDefault="00000000">
      <w:pPr>
        <w:spacing w:after="80"/>
      </w:pPr>
      <w:r>
        <w:rPr>
          <w:color w:val="000000"/>
          <w:sz w:val="21"/>
        </w:rPr>
        <w:t>Empirical: E · Testable: A · Replicable: D · Hypothesis: G · Theory: I · Inference: B · Observation: C · Evidence: F · Logical reasoning: H</w:t>
      </w:r>
    </w:p>
    <w:p w14:paraId="4A90AB11" w14:textId="77777777" w:rsidR="00677AE4" w:rsidRDefault="00000000">
      <w:pPr>
        <w:spacing w:before="200" w:after="80"/>
      </w:pPr>
      <w:r>
        <w:rPr>
          <w:b/>
          <w:color w:val="1E3A5F"/>
          <w:sz w:val="26"/>
        </w:rPr>
        <w:t>Part 2 — Model examples</w:t>
      </w:r>
    </w:p>
    <w:p w14:paraId="2AFF92E1" w14:textId="77777777" w:rsidR="00677AE4" w:rsidRDefault="00000000">
      <w:pPr>
        <w:spacing w:after="40"/>
      </w:pPr>
      <w:r>
        <w:rPr>
          <w:color w:val="000000"/>
          <w:sz w:val="21"/>
        </w:rPr>
        <w:t>•  Empirical: "Measuring foam height in cm."</w:t>
      </w:r>
    </w:p>
    <w:p w14:paraId="29B28434" w14:textId="77777777" w:rsidR="00677AE4" w:rsidRDefault="00000000">
      <w:pPr>
        <w:spacing w:after="40"/>
      </w:pPr>
      <w:r>
        <w:rPr>
          <w:color w:val="000000"/>
          <w:sz w:val="21"/>
        </w:rPr>
        <w:t>•  Testable: "Does temperature change how fast salt dissolves?"</w:t>
      </w:r>
    </w:p>
    <w:p w14:paraId="408676CA" w14:textId="77777777" w:rsidR="00677AE4" w:rsidRDefault="00000000">
      <w:pPr>
        <w:spacing w:after="40"/>
      </w:pPr>
      <w:r>
        <w:rPr>
          <w:color w:val="000000"/>
          <w:sz w:val="21"/>
        </w:rPr>
        <w:t>•  Replicable: "Three trials gave nearly the same dissolve time."</w:t>
      </w:r>
    </w:p>
    <w:p w14:paraId="0187EA32" w14:textId="77777777" w:rsidR="00677AE4" w:rsidRDefault="00000000">
      <w:pPr>
        <w:spacing w:after="40"/>
      </w:pPr>
      <w:r>
        <w:rPr>
          <w:color w:val="000000"/>
          <w:sz w:val="21"/>
        </w:rPr>
        <w:t>•  Hypothesis: "If peroxide concentration increases, foam will be taller."</w:t>
      </w:r>
    </w:p>
    <w:p w14:paraId="5630263A" w14:textId="77777777" w:rsidR="00677AE4" w:rsidRDefault="00000000">
      <w:pPr>
        <w:spacing w:after="40"/>
      </w:pPr>
      <w:r>
        <w:rPr>
          <w:color w:val="000000"/>
          <w:sz w:val="21"/>
        </w:rPr>
        <w:t>•  Theory: "Atomic/collision theory explains why reactions happen."</w:t>
      </w:r>
    </w:p>
    <w:p w14:paraId="10376367" w14:textId="77777777" w:rsidR="00677AE4" w:rsidRDefault="00000000">
      <w:pPr>
        <w:spacing w:after="40"/>
      </w:pPr>
      <w:r>
        <w:rPr>
          <w:color w:val="000000"/>
          <w:sz w:val="21"/>
        </w:rPr>
        <w:t>•  Inference: "The gas is oxygen (from the glowing splint)."</w:t>
      </w:r>
    </w:p>
    <w:p w14:paraId="37ED2DAD" w14:textId="77777777" w:rsidR="00677AE4" w:rsidRDefault="00000000">
      <w:pPr>
        <w:spacing w:after="40"/>
      </w:pPr>
      <w:r>
        <w:rPr>
          <w:color w:val="000000"/>
          <w:sz w:val="21"/>
        </w:rPr>
        <w:t>•  Observation: "The splint re-lit."</w:t>
      </w:r>
    </w:p>
    <w:p w14:paraId="20FE15B9" w14:textId="77777777" w:rsidR="00677AE4" w:rsidRDefault="00000000">
      <w:pPr>
        <w:spacing w:after="40"/>
      </w:pPr>
      <w:r>
        <w:rPr>
          <w:color w:val="000000"/>
          <w:sz w:val="21"/>
        </w:rPr>
        <w:t>•  Evidence: "r = 0.99 for mass vs. volume."</w:t>
      </w:r>
    </w:p>
    <w:p w14:paraId="4E9425CF" w14:textId="77777777" w:rsidR="00677AE4" w:rsidRDefault="00000000">
      <w:pPr>
        <w:spacing w:after="40"/>
      </w:pPr>
      <w:r>
        <w:rPr>
          <w:color w:val="000000"/>
          <w:sz w:val="21"/>
        </w:rPr>
        <w:t>•  Logical reasoning: "Taller foam at higher concentration → more gas produced."</w:t>
      </w:r>
    </w:p>
    <w:p w14:paraId="247B5A9B" w14:textId="77777777" w:rsidR="00677AE4" w:rsidRDefault="00000000">
      <w:pPr>
        <w:spacing w:after="80"/>
      </w:pPr>
      <w:r>
        <w:rPr>
          <w:color w:val="000000"/>
          <w:sz w:val="21"/>
        </w:rPr>
        <w:t>Scoring: 2 pts per match (18) + 2 pts per example (18), scaled to 100.</w:t>
      </w:r>
    </w:p>
    <w:sectPr w:rsidR="00677AE4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8538101">
    <w:abstractNumId w:val="8"/>
  </w:num>
  <w:num w:numId="2" w16cid:durableId="834689145">
    <w:abstractNumId w:val="6"/>
  </w:num>
  <w:num w:numId="3" w16cid:durableId="702025847">
    <w:abstractNumId w:val="5"/>
  </w:num>
  <w:num w:numId="4" w16cid:durableId="442068690">
    <w:abstractNumId w:val="4"/>
  </w:num>
  <w:num w:numId="5" w16cid:durableId="1922447661">
    <w:abstractNumId w:val="7"/>
  </w:num>
  <w:num w:numId="6" w16cid:durableId="519003465">
    <w:abstractNumId w:val="3"/>
  </w:num>
  <w:num w:numId="7" w16cid:durableId="132332266">
    <w:abstractNumId w:val="2"/>
  </w:num>
  <w:num w:numId="8" w16cid:durableId="2010474908">
    <w:abstractNumId w:val="1"/>
  </w:num>
  <w:num w:numId="9" w16cid:durableId="478350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77AE4"/>
    <w:rsid w:val="008C4945"/>
    <w:rsid w:val="00AA1D8D"/>
    <w:rsid w:val="00B47730"/>
    <w:rsid w:val="00CB0664"/>
    <w:rsid w:val="00E178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0B4BE4"/>
  <w14:defaultImageDpi w14:val="300"/>
  <w15:docId w15:val="{BEDD7753-BAC1-4AA8-A508-CC4A65D76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2</cp:revision>
  <dcterms:created xsi:type="dcterms:W3CDTF">2013-12-23T23:15:00Z</dcterms:created>
  <dcterms:modified xsi:type="dcterms:W3CDTF">2026-08-13T09:56:00Z</dcterms:modified>
  <cp:category/>
</cp:coreProperties>
</file>