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1 - Option C  —  Measurement &amp; Sig-Fig Task Cards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 SC.912.N.1.1 — Measurement &amp; Significant Figures</w:t>
      </w:r>
    </w:p>
    <w:p>
      <w:pPr>
        <w:spacing w:after="80"/>
      </w:pPr>
      <w:r>
        <w:rPr>
          <w:b/>
          <w:i w:val="0"/>
          <w:sz w:val="28"/>
        </w:rPr>
        <w:t>Measurement &amp; Sig-Fig Task Cards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self-checking task-card set in three rounds. Round 1 practises reading instruments to the right number of significant figures; Round 2 practises counting significant figures; Round 3 practises rounding a value to the correct precision.</w:t>
      </w:r>
    </w:p>
    <w:p>
      <w:pPr>
        <w:spacing w:after="40"/>
      </w:pPr>
      <w:r>
        <w:rPr>
          <w:b/>
          <w:i w:val="0"/>
          <w:sz w:val="23"/>
        </w:rPr>
        <w:t>Round 1 — Read the instrument</w:t>
      </w:r>
    </w:p>
    <w:p>
      <w:pPr>
        <w:spacing w:after="120"/>
      </w:pPr>
      <w:r>
        <w:rPr>
          <w:b w:val="0"/>
          <w:i w:val="0"/>
          <w:sz w:val="22"/>
        </w:rPr>
        <w:t>For each pictured instrument (ruler to the nearest mm, 0.1-g and 0.01-g balances), write the reading with the correct number of significant figures.</w:t>
      </w:r>
    </w:p>
    <w:p>
      <w:pPr>
        <w:spacing w:after="40"/>
      </w:pPr>
      <w:r>
        <w:rPr>
          <w:b/>
          <w:i w:val="0"/>
          <w:sz w:val="23"/>
        </w:rPr>
        <w:t>Round 2 — Count the significant figures</w:t>
      </w:r>
    </w:p>
    <w:p>
      <w:pPr>
        <w:spacing w:after="120"/>
      </w:pPr>
      <w:r>
        <w:rPr>
          <w:b w:val="0"/>
          <w:i w:val="0"/>
          <w:sz w:val="22"/>
        </w:rPr>
        <w:t>For each number, state how many significant figures it has and why (which digits count).</w:t>
      </w:r>
    </w:p>
    <w:p>
      <w:pPr>
        <w:spacing w:after="40"/>
      </w:pPr>
      <w:r>
        <w:rPr>
          <w:b/>
          <w:i w:val="0"/>
          <w:sz w:val="23"/>
        </w:rPr>
        <w:t>Round 3 — Report it correctly</w:t>
      </w:r>
    </w:p>
    <w:p>
      <w:pPr>
        <w:spacing w:after="120"/>
      </w:pPr>
      <w:r>
        <w:rPr>
          <w:b w:val="0"/>
          <w:i w:val="0"/>
          <w:sz w:val="22"/>
        </w:rPr>
        <w:t>Round or rewrite each measurement so it reflects the instrument precision given.</w:t>
      </w:r>
    </w:p>
    <w:p>
      <w:pPr>
        <w:spacing w:after="40"/>
      </w:pPr>
      <w:r>
        <w:rPr>
          <w:b/>
          <w:i w:val="0"/>
          <w:sz w:val="23"/>
        </w:rPr>
        <w:t>How to check</w:t>
      </w:r>
    </w:p>
    <w:p>
      <w:pPr>
        <w:spacing w:after="120"/>
      </w:pPr>
      <w:r>
        <w:rPr>
          <w:b w:val="0"/>
          <w:i w:val="0"/>
          <w:sz w:val="22"/>
        </w:rPr>
        <w:t>Flip each card to see the answer and a one-line reason. If you miss any in Round 3, review the rule that reads to the smallest division and estimates one more digit.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answered rounds, checked against the back, plus a note on any card you got wrong the first time.</w:t>
      </w:r>
    </w:p>
    <w:p>
      <w:pPr>
        <w:spacing w:after="40"/>
      </w:pPr>
      <w:r>
        <w:rPr>
          <w:b/>
          <w:i w:val="0"/>
          <w:sz w:val="23"/>
        </w:rPr>
        <w:t>Round 3 sample problems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#</w:t>
            </w:r>
          </w:p>
        </w:tc>
        <w:tc>
          <w:tcPr>
            <w:tcW w:type="dxa" w:w="2610"/>
            <w:shd w:val="clear" w:color="auto" w:fill="D9D9D9"/>
          </w:tcPr>
          <w:p>
            <w:r>
              <w:t>Raw reading</w:t>
            </w:r>
          </w:p>
        </w:tc>
        <w:tc>
          <w:tcPr>
            <w:tcW w:type="dxa" w:w="2610"/>
            <w:shd w:val="clear" w:color="auto" w:fill="D9D9D9"/>
          </w:tcPr>
          <w:p>
            <w:r>
              <w:t>Instrument precision</w:t>
            </w:r>
          </w:p>
        </w:tc>
        <w:tc>
          <w:tcPr>
            <w:tcW w:type="dxa" w:w="2610"/>
            <w:shd w:val="clear" w:color="auto" w:fill="D9D9D9"/>
          </w:tcPr>
          <w:p>
            <w:r>
              <w:t>Correct reporting</w:t>
            </w:r>
          </w:p>
        </w:tc>
      </w:tr>
      <w:tr>
        <w:tc>
          <w:tcPr>
            <w:tcW w:type="dxa" w:w="2610"/>
          </w:tcPr>
          <w:p>
            <w:r>
              <w:t>1</w:t>
            </w:r>
          </w:p>
        </w:tc>
        <w:tc>
          <w:tcPr>
            <w:tcW w:type="dxa" w:w="2610"/>
          </w:tcPr>
          <w:p>
            <w:r>
              <w:t>7.4672 g</w:t>
            </w:r>
          </w:p>
        </w:tc>
        <w:tc>
          <w:tcPr>
            <w:tcW w:type="dxa" w:w="2610"/>
          </w:tcPr>
          <w:p>
            <w:r>
              <w:t>0.01 g balance</w:t>
            </w:r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2</w:t>
            </w:r>
          </w:p>
        </w:tc>
        <w:tc>
          <w:tcPr>
            <w:tcW w:type="dxa" w:w="2610"/>
          </w:tcPr>
          <w:p>
            <w:r>
              <w:t>12 cm</w:t>
            </w:r>
          </w:p>
        </w:tc>
        <w:tc>
          <w:tcPr>
            <w:tcW w:type="dxa" w:w="2610"/>
          </w:tcPr>
          <w:p>
            <w:r>
              <w:t>mm ruler</w:t>
            </w:r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3</w:t>
            </w:r>
          </w:p>
        </w:tc>
        <w:tc>
          <w:tcPr>
            <w:tcW w:type="dxa" w:w="2610"/>
          </w:tcPr>
          <w:p>
            <w:r>
              <w:t>0.061 g</w:t>
            </w:r>
          </w:p>
        </w:tc>
        <w:tc>
          <w:tcPr>
            <w:tcW w:type="dxa" w:w="2610"/>
          </w:tcPr>
          <w:p>
            <w:r>
              <w:t>0.001 g balance</w:t>
            </w:r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4</w:t>
            </w:r>
          </w:p>
        </w:tc>
        <w:tc>
          <w:tcPr>
            <w:tcW w:type="dxa" w:w="2610"/>
          </w:tcPr>
          <w:p>
            <w:r>
              <w:t>25 mm</w:t>
            </w:r>
          </w:p>
        </w:tc>
        <w:tc>
          <w:tcPr>
            <w:tcW w:type="dxa" w:w="2610"/>
          </w:tcPr>
          <w:p>
            <w:r>
              <w:t>0.1-mm device</w:t>
            </w:r>
          </w:p>
        </w:tc>
        <w:tc>
          <w:tcPr>
            <w:tcW w:type="dxa" w:w="261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